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b w:val="1"/>
          <w:color w:val="041e42"/>
          <w:sz w:val="40"/>
          <w:szCs w:val="40"/>
        </w:rPr>
      </w:pPr>
      <w:r w:rsidDel="00000000" w:rsidR="00000000" w:rsidRPr="00000000">
        <w:rPr>
          <w:b w:val="1"/>
          <w:color w:val="041e42"/>
          <w:sz w:val="40"/>
          <w:szCs w:val="40"/>
          <w:rtl w:val="0"/>
        </w:rPr>
        <w:t xml:space="preserve">Marietta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121 Winn St. NW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Marietta, GA 30064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(770) 422 - </w:t>
      </w:r>
      <w:r w:rsidDel="00000000" w:rsidR="00000000" w:rsidRPr="00000000">
        <w:rPr>
          <w:sz w:val="20"/>
          <w:szCs w:val="20"/>
          <w:rtl w:val="0"/>
        </w:rPr>
        <w:t xml:space="preserve">0311</w:t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color w:val="7e94a6"/>
          <w:sz w:val="68"/>
          <w:szCs w:val="68"/>
        </w:rPr>
      </w:pPr>
      <w:bookmarkStart w:colFirst="0" w:colLast="0" w:name="_6jynaot9cbnq" w:id="0"/>
      <w:bookmarkEnd w:id="0"/>
      <w:r w:rsidDel="00000000" w:rsidR="00000000" w:rsidRPr="00000000">
        <w:rPr>
          <w:color w:val="7e94a6"/>
          <w:rtl w:val="0"/>
        </w:rPr>
        <w:t xml:space="preserve">SGT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283592"/>
          <w:sz w:val="24"/>
          <w:szCs w:val="24"/>
        </w:rPr>
      </w:pPr>
      <w:bookmarkStart w:colFirst="0" w:colLast="0" w:name="_eqpoxxy8gmzz" w:id="1"/>
      <w:bookmarkEnd w:id="1"/>
      <w:r w:rsidDel="00000000" w:rsidR="00000000" w:rsidRPr="00000000">
        <w:rPr>
          <w:b w:val="1"/>
          <w:color w:val="283592"/>
          <w:sz w:val="24"/>
          <w:szCs w:val="24"/>
          <w:rtl w:val="0"/>
        </w:rPr>
        <w:t xml:space="preserve">Date: September 14, 2023</w:t>
        <w:tab/>
        <w:tab/>
        <w:tab/>
        <w:tab/>
        <w:t xml:space="preserve">Time: 8:00 am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83592"/>
          <w:sz w:val="23"/>
          <w:szCs w:val="23"/>
          <w:highlight w:val="white"/>
          <w:rtl w:val="0"/>
        </w:rPr>
        <w:t xml:space="preserve">Location: Marietta Middle- Room 305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br w:type="textWrapping"/>
        <w:t xml:space="preserve"> 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265"/>
        <w:gridCol w:w="2265"/>
        <w:gridCol w:w="2265"/>
        <w:tblGridChange w:id="0">
          <w:tblGrid>
            <w:gridCol w:w="2130"/>
            <w:gridCol w:w="2265"/>
            <w:gridCol w:w="2265"/>
            <w:gridCol w:w="226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highlight w:val="white"/>
                <w:rtl w:val="0"/>
              </w:rPr>
              <w:t xml:space="preserve">Members and Attendance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i w:val="1"/>
                <w:color w:val="999999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(Box is checked if the member was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u w:val="single"/>
                <w:rtl w:val="0"/>
              </w:rPr>
              <w:t xml:space="preserve">NOT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999999"/>
                <w:sz w:val="21"/>
                <w:szCs w:val="21"/>
                <w:highlight w:val="white"/>
                <w:rtl w:val="0"/>
              </w:rPr>
              <w:t xml:space="preserve">present)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Diona Brown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Heather Welch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Marshai Waiters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Stephanie Watts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Tangela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Don Ezell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Linda Skaggs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John Silvey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270" w:hanging="360"/>
              <w:rPr>
                <w:rFonts w:ascii="Arial" w:cs="Arial" w:eastAsia="Arial" w:hAnsi="Arial"/>
                <w:sz w:val="21"/>
                <w:szCs w:val="21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Emily Gross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b w:val="1"/>
          <w:color w:val="041e4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05"/>
        <w:tblGridChange w:id="0">
          <w:tblGrid>
            <w:gridCol w:w="5295"/>
            <w:gridCol w:w="52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center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Norms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Start on time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Consistency of meeting days/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Valuing each person’s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b w:val="1"/>
                <w:color w:val="041e42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Assume goodwill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present and focused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Be professional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Think through the lens of “Is this what’s best for students?” 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color w:val="434343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Action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Nominations for roles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Co-Chair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Vice Chair 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0" w:afterAutospacing="0" w:before="0" w:beforeAutospacing="0" w:line="480" w:lineRule="auto"/>
        <w:ind w:left="216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Secretary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MAP and Milestones data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Safety on the Skywalk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Discipline Data updates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Student representatives - Student Government Representatives to share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Digital hall pass data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="480" w:lineRule="auto"/>
        <w:ind w:left="1440" w:hanging="360"/>
        <w:rPr>
          <w:color w:val="041e42"/>
        </w:rPr>
      </w:pPr>
      <w:r w:rsidDel="00000000" w:rsidR="00000000" w:rsidRPr="00000000">
        <w:rPr>
          <w:color w:val="041e42"/>
          <w:rtl w:val="0"/>
        </w:rPr>
        <w:t xml:space="preserve">School Improvement Plan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Set Agenda for next meeting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480" w:lineRule="auto"/>
        <w:ind w:left="1440" w:hanging="360"/>
        <w:rPr>
          <w:color w:val="041e4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480" w:lineRule="auto"/>
        <w:ind w:left="720" w:hanging="360"/>
        <w:rPr>
          <w:b w:val="1"/>
          <w:color w:val="041e42"/>
        </w:rPr>
      </w:pPr>
      <w:r w:rsidDel="00000000" w:rsidR="00000000" w:rsidRPr="00000000">
        <w:rPr>
          <w:b w:val="1"/>
          <w:color w:val="041e42"/>
          <w:rtl w:val="0"/>
        </w:rPr>
        <w:t xml:space="preserve">Adjournment</w:t>
      </w:r>
    </w:p>
    <w:sectPr>
      <w:headerReference r:id="rId6" w:type="first"/>
      <w:headerReference r:id="rId7" w:type="default"/>
      <w:footerReference r:id="rId8" w:type="first"/>
      <w:footerReference r:id="rId9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171450</wp:posOffset>
          </wp:positionV>
          <wp:extent cx="7786688" cy="1060518"/>
          <wp:effectExtent b="0" l="0" r="0" t="0"/>
          <wp:wrapSquare wrapText="bothSides" distB="0" distT="0" distL="0" distR="0"/>
          <wp:docPr descr="footer graphic" id="3" name="image5.png"/>
          <a:graphic>
            <a:graphicData uri="http://schemas.openxmlformats.org/drawingml/2006/picture">
              <pic:pic>
                <pic:nvPicPr>
                  <pic:cNvPr descr="footer graphic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0" w:lineRule="auto"/>
      <w:ind w:left="-15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180975</wp:posOffset>
          </wp:positionV>
          <wp:extent cx="7786688" cy="1060518"/>
          <wp:effectExtent b="0" l="0" r="0" t="0"/>
          <wp:wrapSquare wrapText="bothSides" distB="0" distT="0" distL="0" distR="0"/>
          <wp:docPr descr="footer graphic" id="1" name="image4.png"/>
          <a:graphic>
            <a:graphicData uri="http://schemas.openxmlformats.org/drawingml/2006/picture">
              <pic:pic>
                <pic:nvPicPr>
                  <pic:cNvPr descr="footer graphic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5e56a"/>
        <w:sz w:val="24"/>
        <w:szCs w:val="24"/>
      </w:rPr>
    </w:pPr>
    <w:r w:rsidDel="00000000" w:rsidR="00000000" w:rsidRPr="00000000">
      <w:rPr>
        <w:color w:val="e5e56a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5e56a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-66674</wp:posOffset>
          </wp:positionV>
          <wp:extent cx="1143000" cy="1143000"/>
          <wp:effectExtent b="0" l="0" r="0" t="0"/>
          <wp:wrapSquare wrapText="bothSides" distB="0" distT="0" distL="0" distR="0"/>
          <wp:docPr descr="corner graphic" id="4" name="image6.png"/>
          <a:graphic>
            <a:graphicData uri="http://schemas.openxmlformats.org/drawingml/2006/picture">
              <pic:pic>
                <pic:nvPicPr>
                  <pic:cNvPr descr="corner graphic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4581525</wp:posOffset>
          </wp:positionH>
          <wp:positionV relativeFrom="paragraph">
            <wp:posOffset>-66674</wp:posOffset>
          </wp:positionV>
          <wp:extent cx="2281450" cy="2281450"/>
          <wp:effectExtent b="0" l="0" r="0" t="0"/>
          <wp:wrapSquare wrapText="bothSides" distB="0" distT="0" distL="0" distR="0"/>
          <wp:docPr descr="corner graphic" id="2" name="image2.png"/>
          <a:graphic>
            <a:graphicData uri="http://schemas.openxmlformats.org/drawingml/2006/picture">
              <pic:pic>
                <pic:nvPicPr>
                  <pic:cNvPr descr="corner graphic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66666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66666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666666"/>
        <w:sz w:val="22"/>
        <w:szCs w:val="22"/>
        <w:lang w:val="en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